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6A3C" w14:textId="5028190E" w:rsidR="00664D42" w:rsidRDefault="00FC0EF1">
      <w:pPr>
        <w:pStyle w:val="Heading20"/>
        <w:keepNext/>
        <w:keepLines/>
        <w:spacing w:after="320"/>
      </w:pPr>
      <w:bookmarkStart w:id="0" w:name="bookmark4"/>
      <w:r>
        <w:rPr>
          <w:rStyle w:val="Heading2"/>
          <w:b/>
          <w:bCs/>
        </w:rPr>
        <w:t>ОБЯВА</w:t>
      </w:r>
      <w:bookmarkEnd w:id="0"/>
    </w:p>
    <w:p w14:paraId="757626C2" w14:textId="77777777" w:rsidR="00664D42" w:rsidRDefault="00FC0EF1">
      <w:pPr>
        <w:pStyle w:val="Heading20"/>
        <w:keepNext/>
        <w:keepLines/>
        <w:spacing w:after="0"/>
      </w:pPr>
      <w:bookmarkStart w:id="1" w:name="bookmark6"/>
      <w:r>
        <w:rPr>
          <w:rStyle w:val="Heading2"/>
          <w:b/>
          <w:bCs/>
        </w:rPr>
        <w:t>“ТЕРЕМ-ХОЛДИНГ” ЕАД - гр. София</w:t>
      </w:r>
      <w:bookmarkEnd w:id="1"/>
    </w:p>
    <w:p w14:paraId="50B9CBB3" w14:textId="483D3378" w:rsidR="00664D42" w:rsidRDefault="00FC0EF1" w:rsidP="00553B16">
      <w:pPr>
        <w:pStyle w:val="Heading30"/>
        <w:keepNext/>
        <w:keepLines/>
        <w:spacing w:after="0"/>
        <w:jc w:val="center"/>
        <w:rPr>
          <w:rStyle w:val="Heading3"/>
          <w:b/>
          <w:bCs/>
          <w:lang w:val="en-US"/>
        </w:rPr>
      </w:pPr>
      <w:bookmarkStart w:id="2" w:name="bookmark8"/>
      <w:r>
        <w:rPr>
          <w:rStyle w:val="Heading3"/>
          <w:b/>
          <w:bCs/>
        </w:rPr>
        <w:t>обявява конкурс за набиране на оферти за избор на регистриран одитор или</w:t>
      </w:r>
      <w:r>
        <w:rPr>
          <w:rStyle w:val="Heading3"/>
          <w:b/>
          <w:bCs/>
        </w:rPr>
        <w:br/>
        <w:t>одиторско предприятие за извършване на независим финансов одит на годишните</w:t>
      </w:r>
      <w:r>
        <w:rPr>
          <w:rStyle w:val="Heading3"/>
          <w:b/>
          <w:bCs/>
        </w:rPr>
        <w:br/>
        <w:t>финансови отчети за 202</w:t>
      </w:r>
      <w:r w:rsidR="00A96B6A">
        <w:rPr>
          <w:rStyle w:val="Heading3"/>
          <w:b/>
          <w:bCs/>
        </w:rPr>
        <w:t>5</w:t>
      </w:r>
      <w:r>
        <w:rPr>
          <w:rStyle w:val="Heading3"/>
          <w:b/>
          <w:bCs/>
        </w:rPr>
        <w:t xml:space="preserve"> година на дъщерните дружества в група „Терем“</w:t>
      </w:r>
      <w:bookmarkEnd w:id="2"/>
    </w:p>
    <w:p w14:paraId="3914C3C2" w14:textId="77777777" w:rsidR="00553B16" w:rsidRPr="00553B16" w:rsidRDefault="00553B16" w:rsidP="00553B16">
      <w:pPr>
        <w:pStyle w:val="Heading30"/>
        <w:keepNext/>
        <w:keepLines/>
        <w:spacing w:after="0"/>
        <w:jc w:val="center"/>
        <w:rPr>
          <w:lang w:val="en-US"/>
        </w:rPr>
      </w:pPr>
    </w:p>
    <w:p w14:paraId="02C8692C" w14:textId="4C58F968" w:rsidR="00664D42" w:rsidRPr="00F36429" w:rsidRDefault="00FC0EF1">
      <w:pPr>
        <w:pStyle w:val="BodyText"/>
        <w:spacing w:after="320"/>
        <w:ind w:firstLine="700"/>
        <w:jc w:val="both"/>
        <w:rPr>
          <w:b/>
          <w:bCs/>
          <w:i/>
          <w:iCs/>
        </w:rPr>
      </w:pPr>
      <w:r>
        <w:rPr>
          <w:rStyle w:val="BodyTextChar"/>
        </w:rPr>
        <w:t xml:space="preserve">Конкурсът ще се проведе по реда на </w:t>
      </w:r>
      <w:r w:rsidR="004312A0">
        <w:rPr>
          <w:rStyle w:val="BodyTextChar"/>
        </w:rPr>
        <w:t xml:space="preserve">утвърдената </w:t>
      </w:r>
      <w:r w:rsidR="004312A0" w:rsidRPr="004312A0">
        <w:rPr>
          <w:rStyle w:val="BodyTextChar"/>
          <w:b/>
          <w:bCs/>
          <w:i/>
          <w:iCs/>
        </w:rPr>
        <w:t xml:space="preserve">„Процедура </w:t>
      </w:r>
      <w:r w:rsidR="004312A0">
        <w:rPr>
          <w:rStyle w:val="BodyTextChar"/>
          <w:b/>
          <w:bCs/>
          <w:i/>
          <w:iCs/>
        </w:rPr>
        <w:t>з</w:t>
      </w:r>
      <w:r w:rsidR="004312A0" w:rsidRPr="004312A0">
        <w:rPr>
          <w:rStyle w:val="BodyTextChar"/>
          <w:b/>
          <w:bCs/>
          <w:i/>
          <w:iCs/>
        </w:rPr>
        <w:t xml:space="preserve">а избор на независими регистрирани одитори </w:t>
      </w:r>
      <w:r w:rsidR="00F36429" w:rsidRPr="004312A0">
        <w:rPr>
          <w:rStyle w:val="BodyTextChar"/>
          <w:b/>
          <w:bCs/>
          <w:i/>
          <w:iCs/>
        </w:rPr>
        <w:t>на дъщерните дружества в група „ТЕРЕМ“</w:t>
      </w:r>
      <w:r w:rsidR="00F36429" w:rsidRPr="004312A0">
        <w:rPr>
          <w:rStyle w:val="BodyTextChar"/>
          <w:i/>
          <w:iCs/>
        </w:rPr>
        <w:t>.</w:t>
      </w:r>
    </w:p>
    <w:p w14:paraId="5D7779F9" w14:textId="7B83C3E6" w:rsidR="00664D42" w:rsidRDefault="00FC0EF1" w:rsidP="00553B16">
      <w:pPr>
        <w:pStyle w:val="Heading30"/>
        <w:keepNext/>
        <w:keepLines/>
        <w:spacing w:after="0" w:line="240" w:lineRule="auto"/>
      </w:pPr>
      <w:bookmarkStart w:id="3" w:name="bookmark10"/>
      <w:r>
        <w:rPr>
          <w:rStyle w:val="Heading3"/>
          <w:b/>
          <w:bCs/>
          <w:u w:val="single"/>
        </w:rPr>
        <w:t xml:space="preserve">Данни за </w:t>
      </w:r>
      <w:r w:rsidR="004312A0">
        <w:rPr>
          <w:rStyle w:val="Heading3"/>
          <w:b/>
          <w:bCs/>
          <w:u w:val="single"/>
        </w:rPr>
        <w:t xml:space="preserve">дъщерните </w:t>
      </w:r>
      <w:r>
        <w:rPr>
          <w:rStyle w:val="Heading3"/>
          <w:b/>
          <w:bCs/>
          <w:u w:val="single"/>
        </w:rPr>
        <w:t>дружества:</w:t>
      </w:r>
      <w:bookmarkEnd w:id="3"/>
    </w:p>
    <w:p w14:paraId="4B8F401E" w14:textId="40B35094" w:rsidR="00664D42" w:rsidRDefault="00FA445B" w:rsidP="00FA445B">
      <w:pPr>
        <w:pStyle w:val="Tablecaption0"/>
        <w:jc w:val="center"/>
      </w:pPr>
      <w:r>
        <w:rPr>
          <w:rStyle w:val="Tablecaption"/>
          <w:b/>
          <w:bCs/>
        </w:rPr>
        <w:t xml:space="preserve">                                                                                                                                    хил. лв.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1652"/>
        <w:gridCol w:w="1937"/>
      </w:tblGrid>
      <w:tr w:rsidR="00664D42" w14:paraId="60F9199D" w14:textId="77777777">
        <w:trPr>
          <w:trHeight w:hRule="exact" w:val="1393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B96A4" w14:textId="77777777" w:rsidR="00664D42" w:rsidRDefault="00FC0EF1">
            <w:pPr>
              <w:pStyle w:val="Other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t>Дружество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EDFF4" w14:textId="7ACED98F" w:rsidR="00664D42" w:rsidRDefault="00FC0EF1">
            <w:pPr>
              <w:pStyle w:val="Other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t>Сума на актива към 31.12.202</w:t>
            </w:r>
            <w:r w:rsidR="00761736">
              <w:rPr>
                <w:rStyle w:val="Other"/>
                <w:b/>
                <w:bCs/>
                <w:sz w:val="20"/>
                <w:szCs w:val="20"/>
              </w:rPr>
              <w:t>4</w:t>
            </w:r>
            <w:r>
              <w:rPr>
                <w:rStyle w:val="Other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6D54" w14:textId="402AEB4F" w:rsidR="00664D42" w:rsidRDefault="00FC0EF1">
            <w:pPr>
              <w:pStyle w:val="Other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t>Сума на нетните приходи от продажби на продукция за 202</w:t>
            </w:r>
            <w:r w:rsidR="006721CE">
              <w:rPr>
                <w:rStyle w:val="Other"/>
                <w:b/>
                <w:bCs/>
                <w:sz w:val="20"/>
                <w:szCs w:val="20"/>
              </w:rPr>
              <w:t>4</w:t>
            </w:r>
            <w:r>
              <w:rPr>
                <w:rStyle w:val="Other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64D42" w14:paraId="7D9F1E0F" w14:textId="77777777">
        <w:trPr>
          <w:trHeight w:hRule="exact" w:val="364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87DAB" w14:textId="50CB35E7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КРЗ Флотски арсенал Варна”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9D69A" w14:textId="6B180169" w:rsidR="00664D42" w:rsidRDefault="004E52D2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28 703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7E62" w14:textId="5B8CADDE" w:rsidR="00664D42" w:rsidRDefault="00FC0EF1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 w:rsidR="004E52D2">
              <w:rPr>
                <w:rStyle w:val="Other"/>
                <w:sz w:val="20"/>
                <w:szCs w:val="20"/>
              </w:rPr>
              <w:t>7</w:t>
            </w:r>
            <w:r>
              <w:rPr>
                <w:rStyle w:val="Other"/>
                <w:sz w:val="20"/>
                <w:szCs w:val="20"/>
              </w:rPr>
              <w:t xml:space="preserve"> </w:t>
            </w:r>
            <w:r w:rsidR="004E52D2">
              <w:rPr>
                <w:rStyle w:val="Other"/>
                <w:sz w:val="20"/>
                <w:szCs w:val="20"/>
              </w:rPr>
              <w:t>105</w:t>
            </w:r>
          </w:p>
        </w:tc>
      </w:tr>
      <w:tr w:rsidR="00664D42" w14:paraId="6536A2AC" w14:textId="77777777">
        <w:trPr>
          <w:trHeight w:hRule="exact" w:val="364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128F2" w14:textId="0B93F00D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Хан Крум”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CC3BA" w14:textId="49987E53" w:rsidR="00664D42" w:rsidRDefault="004E52D2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1</w:t>
            </w:r>
            <w:r w:rsidR="00A96B6A">
              <w:rPr>
                <w:rStyle w:val="Other"/>
                <w:sz w:val="20"/>
                <w:szCs w:val="20"/>
              </w:rPr>
              <w:t>1</w:t>
            </w:r>
            <w:r>
              <w:rPr>
                <w:rStyle w:val="Other"/>
                <w:sz w:val="20"/>
                <w:szCs w:val="20"/>
              </w:rPr>
              <w:t xml:space="preserve"> </w:t>
            </w:r>
            <w:r w:rsidR="00A96B6A">
              <w:rPr>
                <w:rStyle w:val="Other"/>
                <w:sz w:val="20"/>
                <w:szCs w:val="20"/>
              </w:rPr>
              <w:t>561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7B0F" w14:textId="24CF4A28" w:rsidR="00664D42" w:rsidRDefault="00A96B6A">
            <w:pPr>
              <w:pStyle w:val="Other0"/>
              <w:spacing w:line="240" w:lineRule="auto"/>
              <w:ind w:left="1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2</w:t>
            </w:r>
            <w:r w:rsidR="008A7D4D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554</w:t>
            </w:r>
          </w:p>
        </w:tc>
      </w:tr>
      <w:tr w:rsidR="00664D42" w14:paraId="6B8025BF" w14:textId="77777777">
        <w:trPr>
          <w:trHeight w:hRule="exact" w:val="346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B9179" w14:textId="7D703C87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Ивайло”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8CBDC" w14:textId="485FEED2" w:rsidR="00664D42" w:rsidRDefault="00A96B6A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7D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1AF55" w14:textId="2FDC308D" w:rsidR="00664D42" w:rsidRDefault="00A96B6A">
            <w:pPr>
              <w:pStyle w:val="Other0"/>
              <w:spacing w:line="240" w:lineRule="auto"/>
              <w:ind w:left="1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7D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</w:t>
            </w:r>
          </w:p>
        </w:tc>
      </w:tr>
      <w:tr w:rsidR="00664D42" w14:paraId="56B93940" w14:textId="77777777">
        <w:trPr>
          <w:trHeight w:hRule="exact" w:val="360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4F05F" w14:textId="043B97B5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Летец”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63A36" w14:textId="39448E41" w:rsidR="00664D42" w:rsidRDefault="00A96B6A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</w:t>
            </w:r>
            <w:r w:rsidR="004E52D2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808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41151" w14:textId="0F621D27" w:rsidR="00664D42" w:rsidRDefault="004E52D2">
            <w:pPr>
              <w:pStyle w:val="Other0"/>
              <w:spacing w:line="240" w:lineRule="auto"/>
              <w:ind w:left="1420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3</w:t>
            </w:r>
            <w:r w:rsidR="008A7D4D">
              <w:rPr>
                <w:rStyle w:val="Other"/>
                <w:sz w:val="20"/>
                <w:szCs w:val="20"/>
              </w:rPr>
              <w:t xml:space="preserve"> </w:t>
            </w:r>
            <w:r w:rsidR="00A96B6A">
              <w:rPr>
                <w:rStyle w:val="Other"/>
                <w:sz w:val="20"/>
                <w:szCs w:val="20"/>
              </w:rPr>
              <w:t>053</w:t>
            </w:r>
          </w:p>
        </w:tc>
      </w:tr>
      <w:tr w:rsidR="00664D42" w14:paraId="65A96E03" w14:textId="77777777">
        <w:trPr>
          <w:trHeight w:hRule="exact" w:val="378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D62A83" w14:textId="5B2F8A19" w:rsidR="00664D42" w:rsidRDefault="00FC0EF1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rStyle w:val="Other"/>
                <w:sz w:val="20"/>
                <w:szCs w:val="20"/>
              </w:rPr>
              <w:t>„Терем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-</w:t>
            </w:r>
            <w:r w:rsidR="00C35EFF">
              <w:rPr>
                <w:rStyle w:val="Other"/>
                <w:sz w:val="20"/>
                <w:szCs w:val="20"/>
              </w:rPr>
              <w:t xml:space="preserve"> </w:t>
            </w:r>
            <w:r>
              <w:rPr>
                <w:rStyle w:val="Other"/>
                <w:sz w:val="20"/>
                <w:szCs w:val="20"/>
              </w:rPr>
              <w:t>Цар Самуил” ЕООД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29AA66" w14:textId="145556E5" w:rsidR="00664D42" w:rsidRDefault="00A96B6A">
            <w:pPr>
              <w:pStyle w:val="Other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52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D77B" w14:textId="60FD4C49" w:rsidR="00664D42" w:rsidRDefault="00A96B6A">
            <w:pPr>
              <w:pStyle w:val="Other0"/>
              <w:spacing w:line="240" w:lineRule="auto"/>
              <w:ind w:left="1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7D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174</w:t>
            </w:r>
          </w:p>
        </w:tc>
      </w:tr>
    </w:tbl>
    <w:p w14:paraId="2FEE4B3F" w14:textId="77777777" w:rsidR="00664D42" w:rsidRDefault="00664D42">
      <w:pPr>
        <w:spacing w:after="319" w:line="1" w:lineRule="exact"/>
      </w:pPr>
    </w:p>
    <w:p w14:paraId="63C987C7" w14:textId="590A9A4D" w:rsidR="00664D42" w:rsidRDefault="00FC0EF1" w:rsidP="009A6760">
      <w:pPr>
        <w:pStyle w:val="BodyText"/>
        <w:spacing w:after="320" w:line="283" w:lineRule="auto"/>
        <w:ind w:firstLine="720"/>
        <w:jc w:val="both"/>
      </w:pPr>
      <w:r>
        <w:rPr>
          <w:rStyle w:val="BodyTextChar"/>
        </w:rPr>
        <w:t>Годишните финансови отчети на дружествата се съставят при спазване изискванията на Международните стандарти за финансов</w:t>
      </w:r>
      <w:r w:rsidR="00BA2D5A">
        <w:rPr>
          <w:rStyle w:val="BodyTextChar"/>
        </w:rPr>
        <w:t>о</w:t>
      </w:r>
      <w:r>
        <w:rPr>
          <w:rStyle w:val="BodyTextChar"/>
        </w:rPr>
        <w:t xml:space="preserve"> отч</w:t>
      </w:r>
      <w:r w:rsidR="00BA2D5A">
        <w:rPr>
          <w:rStyle w:val="BodyTextChar"/>
        </w:rPr>
        <w:t>итане</w:t>
      </w:r>
      <w:r>
        <w:rPr>
          <w:rStyle w:val="BodyTextChar"/>
        </w:rPr>
        <w:t xml:space="preserve"> </w:t>
      </w:r>
      <w:r w:rsidR="006C72DE">
        <w:rPr>
          <w:rStyle w:val="BodyTextChar"/>
        </w:rPr>
        <w:t>и Международните счетоводни стандарти</w:t>
      </w:r>
      <w:r>
        <w:rPr>
          <w:rStyle w:val="BodyTextChar"/>
        </w:rPr>
        <w:t>.</w:t>
      </w:r>
    </w:p>
    <w:p w14:paraId="456AB99B" w14:textId="77777777" w:rsidR="00664D42" w:rsidRPr="00553B16" w:rsidRDefault="00FC0EF1">
      <w:pPr>
        <w:pStyle w:val="Heading30"/>
        <w:keepNext/>
        <w:keepLines/>
        <w:spacing w:after="0"/>
        <w:rPr>
          <w:u w:val="single"/>
        </w:rPr>
      </w:pPr>
      <w:bookmarkStart w:id="4" w:name="bookmark12"/>
      <w:r w:rsidRPr="00553B16">
        <w:rPr>
          <w:rStyle w:val="Heading3"/>
          <w:b/>
          <w:bCs/>
          <w:u w:val="single"/>
        </w:rPr>
        <w:t>Изисквания към участниците в конкурсната процедура (техническо предложение):</w:t>
      </w:r>
      <w:bookmarkEnd w:id="4"/>
    </w:p>
    <w:p w14:paraId="2A5F40C2" w14:textId="096DC1DF" w:rsidR="00664D42" w:rsidRDefault="00FC0EF1">
      <w:pPr>
        <w:pStyle w:val="BodyText"/>
        <w:numPr>
          <w:ilvl w:val="0"/>
          <w:numId w:val="1"/>
        </w:numPr>
        <w:tabs>
          <w:tab w:val="left" w:pos="680"/>
        </w:tabs>
        <w:spacing w:line="283" w:lineRule="auto"/>
        <w:ind w:left="680" w:hanging="320"/>
        <w:jc w:val="both"/>
      </w:pPr>
      <w:r>
        <w:rPr>
          <w:rStyle w:val="BodyTextChar"/>
        </w:rPr>
        <w:t xml:space="preserve">Да представят </w:t>
      </w:r>
      <w:r w:rsidR="009A6760">
        <w:rPr>
          <w:rStyle w:val="BodyTextChar"/>
        </w:rPr>
        <w:t>у</w:t>
      </w:r>
      <w:r>
        <w:rPr>
          <w:rStyle w:val="BodyTextChar"/>
        </w:rPr>
        <w:t>достоверение от Института на дипломираните експерт-счетоводители (заверено копие), доказващо статута на участника на регистриран одитор по смисъла на ЗНФО</w:t>
      </w:r>
      <w:r w:rsidR="00D45DD5">
        <w:rPr>
          <w:rStyle w:val="BodyTextChar"/>
        </w:rPr>
        <w:t>,</w:t>
      </w:r>
      <w:r>
        <w:rPr>
          <w:rStyle w:val="BodyTextChar"/>
        </w:rPr>
        <w:t xml:space="preserve"> и заверена разпечатка от сайта на ИДЕС;</w:t>
      </w:r>
    </w:p>
    <w:p w14:paraId="234416F7" w14:textId="5CEFDA24" w:rsidR="00664D42" w:rsidRDefault="00FC0EF1">
      <w:pPr>
        <w:pStyle w:val="BodyText"/>
        <w:numPr>
          <w:ilvl w:val="0"/>
          <w:numId w:val="1"/>
        </w:numPr>
        <w:tabs>
          <w:tab w:val="left" w:pos="680"/>
        </w:tabs>
        <w:spacing w:line="283" w:lineRule="auto"/>
        <w:ind w:left="680" w:hanging="320"/>
        <w:jc w:val="both"/>
      </w:pPr>
      <w:r>
        <w:rPr>
          <w:rStyle w:val="BodyTextChar"/>
        </w:rPr>
        <w:t>Списък на лицата, които отговарят за извършването на услугата и одитиращия екип</w:t>
      </w:r>
      <w:r w:rsidR="00D45DD5">
        <w:rPr>
          <w:rStyle w:val="BodyTextChar"/>
        </w:rPr>
        <w:t>,</w:t>
      </w:r>
      <w:r>
        <w:rPr>
          <w:rStyle w:val="BodyTextChar"/>
        </w:rPr>
        <w:t xml:space="preserve"> с приложени към него документи, удостоверяващи образованието и професионалната им квалификация. Посочва се дипломираният експерт-счетоводител, носещ отговорност за изпълнение на поръчката. Списъкът се представя в оригинал, а документите към него - копия, заверени от участника.</w:t>
      </w:r>
    </w:p>
    <w:p w14:paraId="0631B5F6" w14:textId="77DE312D" w:rsidR="00664D42" w:rsidRDefault="00FC0EF1">
      <w:pPr>
        <w:pStyle w:val="BodyText"/>
        <w:numPr>
          <w:ilvl w:val="0"/>
          <w:numId w:val="1"/>
        </w:numPr>
        <w:tabs>
          <w:tab w:val="left" w:pos="723"/>
        </w:tabs>
        <w:spacing w:line="288" w:lineRule="auto"/>
        <w:ind w:left="720" w:hanging="340"/>
        <w:jc w:val="both"/>
      </w:pPr>
      <w:r>
        <w:rPr>
          <w:rStyle w:val="BodyTextChar"/>
        </w:rPr>
        <w:t>Писмо за приемане на одиторски ангажимент със съдържание, определено в Международните одиторски стандарти;</w:t>
      </w:r>
    </w:p>
    <w:p w14:paraId="3C1E42A2" w14:textId="77777777" w:rsidR="00664D42" w:rsidRDefault="00FC0EF1">
      <w:pPr>
        <w:pStyle w:val="BodyText"/>
        <w:numPr>
          <w:ilvl w:val="0"/>
          <w:numId w:val="1"/>
        </w:numPr>
        <w:tabs>
          <w:tab w:val="left" w:pos="723"/>
        </w:tabs>
        <w:spacing w:line="288" w:lineRule="auto"/>
        <w:ind w:left="720" w:hanging="340"/>
        <w:jc w:val="both"/>
      </w:pPr>
      <w:r>
        <w:rPr>
          <w:rStyle w:val="BodyTextChar"/>
        </w:rPr>
        <w:t>Да представят декларация по чл.53 във връзка с чл.54 на ЗНФО за независимост от одитираното предприятие/я и липса на конфликт на интереси;</w:t>
      </w:r>
    </w:p>
    <w:p w14:paraId="6FEF1764" w14:textId="77777777" w:rsidR="00664D42" w:rsidRDefault="00FC0EF1">
      <w:pPr>
        <w:pStyle w:val="BodyText"/>
        <w:numPr>
          <w:ilvl w:val="0"/>
          <w:numId w:val="1"/>
        </w:numPr>
        <w:tabs>
          <w:tab w:val="left" w:pos="701"/>
        </w:tabs>
        <w:spacing w:line="288" w:lineRule="auto"/>
        <w:ind w:firstLine="360"/>
        <w:jc w:val="both"/>
      </w:pPr>
      <w:r>
        <w:rPr>
          <w:rStyle w:val="BodyTextChar"/>
        </w:rPr>
        <w:t>Да представят ценова оферта, в която да посочват обхвата на предлаганата услуга;</w:t>
      </w:r>
    </w:p>
    <w:p w14:paraId="5016C11D" w14:textId="77777777" w:rsidR="00553B16" w:rsidRPr="00553B16" w:rsidRDefault="00FC0EF1" w:rsidP="00553B16">
      <w:pPr>
        <w:pStyle w:val="BodyText"/>
        <w:numPr>
          <w:ilvl w:val="0"/>
          <w:numId w:val="1"/>
        </w:numPr>
        <w:tabs>
          <w:tab w:val="left" w:pos="723"/>
        </w:tabs>
        <w:spacing w:line="288" w:lineRule="auto"/>
        <w:ind w:left="720" w:hanging="340"/>
        <w:jc w:val="both"/>
        <w:rPr>
          <w:rStyle w:val="BodyTextChar"/>
        </w:rPr>
      </w:pPr>
      <w:r>
        <w:rPr>
          <w:rStyle w:val="BodyTextChar"/>
        </w:rPr>
        <w:t>Да представят информация за опита в одитирането</w:t>
      </w:r>
      <w:r w:rsidR="008A7D4D">
        <w:rPr>
          <w:rStyle w:val="BodyTextChar"/>
        </w:rPr>
        <w:t>,</w:t>
      </w:r>
      <w:r>
        <w:rPr>
          <w:rStyle w:val="BodyTextChar"/>
        </w:rPr>
        <w:t xml:space="preserve"> включително и на подобни дружества - списък на основните договори за извършен </w:t>
      </w:r>
      <w:r w:rsidR="007B170E">
        <w:rPr>
          <w:rStyle w:val="BodyTextChar"/>
        </w:rPr>
        <w:t xml:space="preserve">през последните три години </w:t>
      </w:r>
      <w:r>
        <w:rPr>
          <w:rStyle w:val="BodyTextChar"/>
        </w:rPr>
        <w:t>одит на предприятия с посочване на информация за сума на активите</w:t>
      </w:r>
      <w:r w:rsidR="007B170E">
        <w:rPr>
          <w:rStyle w:val="BodyTextChar"/>
        </w:rPr>
        <w:t xml:space="preserve"> и</w:t>
      </w:r>
      <w:r>
        <w:rPr>
          <w:rStyle w:val="BodyTextChar"/>
        </w:rPr>
        <w:t xml:space="preserve"> численост на персонала.</w:t>
      </w:r>
    </w:p>
    <w:p w14:paraId="12180A87" w14:textId="77777777" w:rsidR="00553B16" w:rsidRPr="00553B16" w:rsidRDefault="00553B16" w:rsidP="00553B16">
      <w:pPr>
        <w:pStyle w:val="BodyText"/>
        <w:tabs>
          <w:tab w:val="left" w:pos="723"/>
        </w:tabs>
        <w:spacing w:line="288" w:lineRule="auto"/>
        <w:ind w:left="720"/>
        <w:jc w:val="both"/>
        <w:rPr>
          <w:lang w:val="en-US"/>
        </w:rPr>
      </w:pPr>
    </w:p>
    <w:p w14:paraId="2A39FBCF" w14:textId="77777777" w:rsidR="00664D42" w:rsidRDefault="00FC0EF1">
      <w:pPr>
        <w:pStyle w:val="Heading30"/>
        <w:keepNext/>
        <w:keepLines/>
        <w:spacing w:after="0" w:line="290" w:lineRule="auto"/>
        <w:jc w:val="both"/>
      </w:pPr>
      <w:bookmarkStart w:id="5" w:name="bookmark14"/>
      <w:r>
        <w:rPr>
          <w:rStyle w:val="Heading3"/>
          <w:b/>
          <w:bCs/>
          <w:u w:val="single"/>
        </w:rPr>
        <w:t>Срок и място на изпълнение:</w:t>
      </w:r>
      <w:bookmarkEnd w:id="5"/>
    </w:p>
    <w:p w14:paraId="0D7DFFE1" w14:textId="5AD97980" w:rsidR="00664D42" w:rsidRDefault="00FC0EF1">
      <w:pPr>
        <w:pStyle w:val="BodyText"/>
        <w:numPr>
          <w:ilvl w:val="0"/>
          <w:numId w:val="2"/>
        </w:numPr>
        <w:tabs>
          <w:tab w:val="left" w:pos="342"/>
        </w:tabs>
        <w:spacing w:line="290" w:lineRule="auto"/>
        <w:ind w:left="360" w:hanging="360"/>
        <w:jc w:val="both"/>
      </w:pPr>
      <w:r>
        <w:rPr>
          <w:rStyle w:val="BodyTextChar"/>
        </w:rPr>
        <w:t>Срок</w:t>
      </w:r>
      <w:r w:rsidR="00143851">
        <w:rPr>
          <w:rStyle w:val="BodyTextChar"/>
          <w:lang w:val="en-US"/>
        </w:rPr>
        <w:t>:</w:t>
      </w:r>
      <w:r>
        <w:rPr>
          <w:rStyle w:val="BodyTextChar"/>
        </w:rPr>
        <w:t xml:space="preserve"> до 2</w:t>
      </w:r>
      <w:r w:rsidR="008A7D4D">
        <w:rPr>
          <w:rStyle w:val="BodyTextChar"/>
        </w:rPr>
        <w:t>0</w:t>
      </w:r>
      <w:r>
        <w:rPr>
          <w:rStyle w:val="BodyTextChar"/>
        </w:rPr>
        <w:t>.0</w:t>
      </w:r>
      <w:r w:rsidR="008A7D4D">
        <w:rPr>
          <w:rStyle w:val="BodyTextChar"/>
        </w:rPr>
        <w:t>4</w:t>
      </w:r>
      <w:r>
        <w:rPr>
          <w:rStyle w:val="BodyTextChar"/>
        </w:rPr>
        <w:t>.202</w:t>
      </w:r>
      <w:r w:rsidR="00A96B6A">
        <w:rPr>
          <w:rStyle w:val="BodyTextChar"/>
        </w:rPr>
        <w:t>6</w:t>
      </w:r>
      <w:r>
        <w:rPr>
          <w:rStyle w:val="BodyTextChar"/>
        </w:rPr>
        <w:t xml:space="preserve"> г</w:t>
      </w:r>
      <w:r w:rsidR="006B0D65">
        <w:rPr>
          <w:rStyle w:val="BodyTextChar"/>
        </w:rPr>
        <w:t>одина</w:t>
      </w:r>
      <w:r>
        <w:rPr>
          <w:rStyle w:val="BodyTextChar"/>
        </w:rPr>
        <w:t xml:space="preserve"> да бъде изготвен и представен одиторския доклад на годишния финансов отчет на всяко едно от дъщерните дружества;</w:t>
      </w:r>
    </w:p>
    <w:p w14:paraId="35CE1FC0" w14:textId="5A69827D" w:rsidR="00664D42" w:rsidRDefault="00FC0EF1">
      <w:pPr>
        <w:pStyle w:val="BodyText"/>
        <w:numPr>
          <w:ilvl w:val="0"/>
          <w:numId w:val="2"/>
        </w:numPr>
        <w:tabs>
          <w:tab w:val="left" w:pos="342"/>
        </w:tabs>
        <w:spacing w:after="300" w:line="290" w:lineRule="auto"/>
        <w:ind w:left="360" w:hanging="360"/>
        <w:jc w:val="both"/>
      </w:pPr>
      <w:r>
        <w:rPr>
          <w:rStyle w:val="BodyTextChar"/>
        </w:rPr>
        <w:t>Място на изпълнение</w:t>
      </w:r>
      <w:r w:rsidR="00143851">
        <w:rPr>
          <w:rStyle w:val="BodyTextChar"/>
          <w:lang w:val="en-US"/>
        </w:rPr>
        <w:t>:</w:t>
      </w:r>
      <w:r>
        <w:rPr>
          <w:rStyle w:val="BodyTextChar"/>
        </w:rPr>
        <w:t xml:space="preserve"> административната сграда на съответното дъщерно дружество (в гр. София и в страната).</w:t>
      </w:r>
    </w:p>
    <w:p w14:paraId="3FA4C764" w14:textId="77777777" w:rsidR="00664D42" w:rsidRDefault="00FC0EF1">
      <w:pPr>
        <w:pStyle w:val="Heading30"/>
        <w:keepNext/>
        <w:keepLines/>
        <w:spacing w:after="0" w:line="286" w:lineRule="auto"/>
        <w:jc w:val="both"/>
      </w:pPr>
      <w:bookmarkStart w:id="6" w:name="bookmark16"/>
      <w:r>
        <w:rPr>
          <w:rStyle w:val="Heading3"/>
          <w:b/>
          <w:bCs/>
          <w:u w:val="single"/>
        </w:rPr>
        <w:lastRenderedPageBreak/>
        <w:t>Предлагана цена и начин на плащане (ценово предложение):</w:t>
      </w:r>
      <w:bookmarkEnd w:id="6"/>
    </w:p>
    <w:p w14:paraId="2F821B79" w14:textId="50FF94F1" w:rsidR="00664D42" w:rsidRDefault="00FC0EF1" w:rsidP="00143851">
      <w:pPr>
        <w:pStyle w:val="BodyText"/>
        <w:numPr>
          <w:ilvl w:val="0"/>
          <w:numId w:val="5"/>
        </w:numPr>
        <w:tabs>
          <w:tab w:val="left" w:pos="723"/>
        </w:tabs>
        <w:ind w:left="720" w:hanging="340"/>
        <w:jc w:val="both"/>
      </w:pPr>
      <w:r>
        <w:rPr>
          <w:rStyle w:val="BodyTextChar"/>
        </w:rPr>
        <w:t>Да се представи ценова оферта с включени всички преки и допълнителни разходи, свързани с одита (не се допуска отделно фактуриране на командировъчни и други допълнителни разходи).</w:t>
      </w:r>
    </w:p>
    <w:p w14:paraId="2D64CA20" w14:textId="77777777" w:rsidR="00664D42" w:rsidRDefault="00FC0EF1" w:rsidP="00143851">
      <w:pPr>
        <w:pStyle w:val="BodyText"/>
        <w:numPr>
          <w:ilvl w:val="0"/>
          <w:numId w:val="5"/>
        </w:numPr>
        <w:tabs>
          <w:tab w:val="left" w:pos="701"/>
        </w:tabs>
        <w:ind w:firstLine="360"/>
        <w:jc w:val="both"/>
      </w:pPr>
      <w:r>
        <w:rPr>
          <w:rStyle w:val="BodyTextChar"/>
        </w:rPr>
        <w:t>Ценовата оферта трябва да съдържа информация за:</w:t>
      </w:r>
    </w:p>
    <w:p w14:paraId="0EAAE6F3" w14:textId="23FA745E" w:rsidR="00664D42" w:rsidRDefault="00FC0EF1" w:rsidP="00143851">
      <w:pPr>
        <w:pStyle w:val="BodyText"/>
        <w:numPr>
          <w:ilvl w:val="0"/>
          <w:numId w:val="6"/>
        </w:numPr>
        <w:tabs>
          <w:tab w:val="left" w:pos="723"/>
        </w:tabs>
        <w:jc w:val="both"/>
      </w:pPr>
      <w:r>
        <w:rPr>
          <w:rStyle w:val="BodyTextChar"/>
        </w:rPr>
        <w:t>Работни часове за проверка и заверка - поотделно за всяко едно от дружествата, както и за целия ангажимент;</w:t>
      </w:r>
    </w:p>
    <w:p w14:paraId="4D6AAA07" w14:textId="78365DB3" w:rsidR="00664D42" w:rsidRDefault="00FC0EF1" w:rsidP="00143851">
      <w:pPr>
        <w:pStyle w:val="BodyText"/>
        <w:numPr>
          <w:ilvl w:val="0"/>
          <w:numId w:val="6"/>
        </w:numPr>
        <w:tabs>
          <w:tab w:val="left" w:pos="723"/>
        </w:tabs>
        <w:jc w:val="both"/>
      </w:pPr>
      <w:r>
        <w:rPr>
          <w:rStyle w:val="BodyTextChar"/>
        </w:rPr>
        <w:t>Цена за 1 час проверка - поотделно за всяко едно от дружествата, както и за целия ангажимент;</w:t>
      </w:r>
    </w:p>
    <w:p w14:paraId="1009BFC3" w14:textId="58B59BEE" w:rsidR="00664D42" w:rsidRDefault="00FC0EF1" w:rsidP="00143851">
      <w:pPr>
        <w:pStyle w:val="BodyText"/>
        <w:numPr>
          <w:ilvl w:val="0"/>
          <w:numId w:val="6"/>
        </w:numPr>
        <w:tabs>
          <w:tab w:val="left" w:pos="701"/>
        </w:tabs>
        <w:jc w:val="both"/>
      </w:pPr>
      <w:r>
        <w:rPr>
          <w:rStyle w:val="BodyTextChar"/>
        </w:rPr>
        <w:t>Обща сума на одита - поотделно за всяко едно от дружествата, както и за целия ангажимент;</w:t>
      </w:r>
    </w:p>
    <w:p w14:paraId="610E60EC" w14:textId="1F6507EF" w:rsidR="00664D42" w:rsidRDefault="00FC0EF1" w:rsidP="00143851">
      <w:pPr>
        <w:pStyle w:val="BodyText"/>
        <w:numPr>
          <w:ilvl w:val="0"/>
          <w:numId w:val="6"/>
        </w:numPr>
        <w:tabs>
          <w:tab w:val="left" w:pos="723"/>
        </w:tabs>
        <w:spacing w:line="283" w:lineRule="auto"/>
        <w:jc w:val="both"/>
      </w:pPr>
      <w:r>
        <w:rPr>
          <w:rStyle w:val="BodyTextChar"/>
        </w:rPr>
        <w:t>Допълнителни услуги от одитора - периодични консултации /минимум на тримесечие/, методологич</w:t>
      </w:r>
      <w:r w:rsidR="00571E74">
        <w:rPr>
          <w:rStyle w:val="BodyTextChar"/>
        </w:rPr>
        <w:t>на</w:t>
      </w:r>
      <w:r>
        <w:rPr>
          <w:rStyle w:val="BodyTextChar"/>
        </w:rPr>
        <w:t xml:space="preserve"> помощ и др</w:t>
      </w:r>
      <w:r w:rsidR="00571E74">
        <w:rPr>
          <w:rStyle w:val="BodyTextChar"/>
        </w:rPr>
        <w:t>уги</w:t>
      </w:r>
      <w:r>
        <w:rPr>
          <w:rStyle w:val="BodyTextChar"/>
        </w:rPr>
        <w:t>, без да се увеличава цената на одита.</w:t>
      </w:r>
    </w:p>
    <w:p w14:paraId="7FA929B4" w14:textId="77777777" w:rsidR="00664D42" w:rsidRDefault="00FC0EF1">
      <w:pPr>
        <w:pStyle w:val="BodyText"/>
        <w:numPr>
          <w:ilvl w:val="0"/>
          <w:numId w:val="3"/>
        </w:numPr>
        <w:tabs>
          <w:tab w:val="left" w:pos="723"/>
        </w:tabs>
        <w:spacing w:after="300" w:line="283" w:lineRule="auto"/>
        <w:ind w:left="720" w:hanging="340"/>
        <w:jc w:val="both"/>
      </w:pPr>
      <w:r>
        <w:rPr>
          <w:rStyle w:val="BodyTextChar"/>
        </w:rPr>
        <w:t>Начин на плащане: чрез директен банков превод, по посочена от изпълнителя банкова сметка, в срок от 20 дни от датата на предаване на одиторския доклад;</w:t>
      </w:r>
    </w:p>
    <w:p w14:paraId="17B1D4C8" w14:textId="6000EA76" w:rsidR="00664D42" w:rsidRDefault="00FC0EF1" w:rsidP="008A7D4D">
      <w:pPr>
        <w:pStyle w:val="BodyText"/>
        <w:spacing w:line="283" w:lineRule="auto"/>
        <w:ind w:left="720"/>
        <w:jc w:val="both"/>
      </w:pPr>
      <w:r w:rsidRPr="008A7D4D">
        <w:rPr>
          <w:rStyle w:val="BodyTextChar"/>
          <w:b/>
          <w:bCs/>
          <w:i/>
          <w:iCs/>
        </w:rPr>
        <w:t>Забележка:</w:t>
      </w:r>
      <w:r>
        <w:rPr>
          <w:rStyle w:val="BodyTextChar"/>
          <w:i/>
          <w:iCs/>
        </w:rPr>
        <w:t xml:space="preserve"> Всички оригинални документи към офертата да са подписани от представляващия участника по съдебна/търговска</w:t>
      </w:r>
      <w:r w:rsidR="008A7D4D">
        <w:rPr>
          <w:rStyle w:val="BodyTextChar"/>
          <w:i/>
          <w:iCs/>
        </w:rPr>
        <w:t xml:space="preserve"> </w:t>
      </w:r>
      <w:r>
        <w:rPr>
          <w:rStyle w:val="BodyTextChar"/>
          <w:i/>
          <w:iCs/>
        </w:rPr>
        <w:t xml:space="preserve">регистрация и </w:t>
      </w:r>
      <w:r w:rsidR="00D45DD5">
        <w:rPr>
          <w:rStyle w:val="BodyTextChar"/>
          <w:i/>
          <w:iCs/>
        </w:rPr>
        <w:t xml:space="preserve">да бъдат </w:t>
      </w:r>
      <w:r>
        <w:rPr>
          <w:rStyle w:val="BodyTextChar"/>
          <w:i/>
          <w:iCs/>
        </w:rPr>
        <w:t xml:space="preserve">оформени с </w:t>
      </w:r>
      <w:r w:rsidR="00EC7DFA">
        <w:rPr>
          <w:rStyle w:val="BodyTextChar"/>
          <w:i/>
          <w:iCs/>
        </w:rPr>
        <w:t>административен</w:t>
      </w:r>
      <w:r>
        <w:rPr>
          <w:rStyle w:val="BodyTextChar"/>
          <w:i/>
          <w:iCs/>
        </w:rPr>
        <w:t xml:space="preserve"> печат.</w:t>
      </w:r>
    </w:p>
    <w:p w14:paraId="7AD59623" w14:textId="77777777" w:rsidR="005133B9" w:rsidRDefault="00FC0EF1" w:rsidP="005133B9">
      <w:pPr>
        <w:pStyle w:val="BodyText"/>
        <w:spacing w:line="283" w:lineRule="auto"/>
        <w:ind w:left="1440"/>
        <w:jc w:val="both"/>
        <w:rPr>
          <w:rStyle w:val="BodyTextChar"/>
          <w:i/>
          <w:iCs/>
        </w:rPr>
      </w:pPr>
      <w:r>
        <w:rPr>
          <w:rStyle w:val="BodyTextChar"/>
          <w:i/>
          <w:iCs/>
        </w:rPr>
        <w:t>Всички копия на документи, които са представени с офертата, да бъдат заверени с гриф</w:t>
      </w:r>
    </w:p>
    <w:p w14:paraId="1C3CAFD6" w14:textId="3A627371" w:rsidR="00664D42" w:rsidRDefault="00FC0EF1" w:rsidP="005133B9">
      <w:pPr>
        <w:pStyle w:val="BodyText"/>
        <w:spacing w:line="283" w:lineRule="auto"/>
        <w:ind w:left="720"/>
        <w:jc w:val="both"/>
        <w:rPr>
          <w:rStyle w:val="BodyTextChar"/>
          <w:i/>
          <w:iCs/>
          <w:lang w:val="en-US"/>
        </w:rPr>
      </w:pPr>
      <w:r>
        <w:rPr>
          <w:rStyle w:val="BodyTextChar"/>
          <w:i/>
          <w:iCs/>
        </w:rPr>
        <w:t>„Вярно с оригинала", подписани с</w:t>
      </w:r>
      <w:r w:rsidR="00175A0D">
        <w:rPr>
          <w:rStyle w:val="BodyTextChar"/>
          <w:i/>
          <w:iCs/>
        </w:rPr>
        <w:t xml:space="preserve"> </w:t>
      </w:r>
      <w:r>
        <w:rPr>
          <w:rStyle w:val="BodyTextChar"/>
          <w:i/>
          <w:iCs/>
        </w:rPr>
        <w:t>подпис на представляващия участника по търговска регистрация.</w:t>
      </w:r>
    </w:p>
    <w:p w14:paraId="2ADECA86" w14:textId="77777777" w:rsidR="00553B16" w:rsidRPr="00553B16" w:rsidRDefault="00553B16" w:rsidP="005133B9">
      <w:pPr>
        <w:pStyle w:val="BodyText"/>
        <w:spacing w:line="283" w:lineRule="auto"/>
        <w:ind w:left="720"/>
        <w:jc w:val="both"/>
        <w:rPr>
          <w:rStyle w:val="BodyTextChar"/>
          <w:i/>
          <w:iCs/>
          <w:lang w:val="en-US"/>
        </w:rPr>
      </w:pPr>
    </w:p>
    <w:p w14:paraId="5F325A8A" w14:textId="77D295D3" w:rsidR="00664D42" w:rsidRDefault="00FC0EF1" w:rsidP="005133B9">
      <w:pPr>
        <w:pStyle w:val="BodyText"/>
        <w:spacing w:after="320"/>
        <w:jc w:val="both"/>
      </w:pPr>
      <w:r>
        <w:rPr>
          <w:rStyle w:val="BodyTextChar"/>
          <w:b/>
          <w:bCs/>
          <w:u w:val="single"/>
        </w:rPr>
        <w:t>Срок на валидност на офертите</w:t>
      </w:r>
      <w:r>
        <w:rPr>
          <w:rStyle w:val="BodyTextChar"/>
          <w:b/>
          <w:bCs/>
        </w:rPr>
        <w:t xml:space="preserve"> </w:t>
      </w:r>
      <w:r w:rsidR="00143851">
        <w:rPr>
          <w:rStyle w:val="BodyTextChar"/>
          <w:b/>
          <w:bCs/>
        </w:rPr>
        <w:t>–</w:t>
      </w:r>
      <w:r>
        <w:rPr>
          <w:rStyle w:val="BodyTextChar"/>
          <w:b/>
          <w:bCs/>
        </w:rPr>
        <w:t xml:space="preserve"> </w:t>
      </w:r>
      <w:r w:rsidR="00143851">
        <w:rPr>
          <w:rStyle w:val="BodyTextChar"/>
        </w:rPr>
        <w:t>до подписване на договора</w:t>
      </w:r>
      <w:r>
        <w:rPr>
          <w:rStyle w:val="BodyTextChar"/>
        </w:rPr>
        <w:t>.</w:t>
      </w:r>
    </w:p>
    <w:p w14:paraId="29C84A02" w14:textId="77777777" w:rsidR="00664D42" w:rsidRDefault="00FC0EF1" w:rsidP="00553B16">
      <w:pPr>
        <w:pStyle w:val="Heading30"/>
        <w:keepNext/>
        <w:keepLines/>
        <w:spacing w:after="0" w:line="286" w:lineRule="auto"/>
        <w:jc w:val="both"/>
      </w:pPr>
      <w:bookmarkStart w:id="7" w:name="bookmark18"/>
      <w:r>
        <w:rPr>
          <w:rStyle w:val="Heading3"/>
          <w:b/>
          <w:bCs/>
          <w:u w:val="single"/>
        </w:rPr>
        <w:t>Друга информация:</w:t>
      </w:r>
      <w:bookmarkEnd w:id="7"/>
    </w:p>
    <w:p w14:paraId="03CBFB75" w14:textId="754E0ED8" w:rsidR="00664D42" w:rsidRDefault="00FC0EF1">
      <w:pPr>
        <w:pStyle w:val="BodyText"/>
        <w:numPr>
          <w:ilvl w:val="0"/>
          <w:numId w:val="3"/>
        </w:numPr>
        <w:tabs>
          <w:tab w:val="left" w:pos="740"/>
        </w:tabs>
        <w:ind w:left="720" w:hanging="340"/>
        <w:jc w:val="both"/>
      </w:pPr>
      <w:r>
        <w:rPr>
          <w:rStyle w:val="BodyTextChar"/>
        </w:rPr>
        <w:t xml:space="preserve">Офертата трябва да бъде представена в запечатан непрозрачен плик с надпис на лицевата страна </w:t>
      </w:r>
      <w:r>
        <w:rPr>
          <w:rStyle w:val="BodyTextChar"/>
          <w:b/>
          <w:bCs/>
        </w:rPr>
        <w:t xml:space="preserve">„Процедура </w:t>
      </w:r>
      <w:r w:rsidR="00AC514C">
        <w:rPr>
          <w:rStyle w:val="BodyTextChar"/>
          <w:b/>
          <w:bCs/>
        </w:rPr>
        <w:t>за</w:t>
      </w:r>
      <w:r>
        <w:rPr>
          <w:rStyle w:val="BodyTextChar"/>
          <w:b/>
          <w:bCs/>
        </w:rPr>
        <w:t xml:space="preserve"> избор на одитор за извършване на независим одит на годишни финансови отчети” </w:t>
      </w:r>
      <w:r>
        <w:rPr>
          <w:rStyle w:val="BodyTextChar"/>
        </w:rPr>
        <w:t xml:space="preserve">и името на кандидата - регистриран одитор или одиторско предприятие, точен адрес на подателя и лице за контакти, както и телефон за връзка. Предлаганата с офертата цена се представя в отделен запечатан непрозрачен плик с надпис </w:t>
      </w:r>
      <w:r>
        <w:rPr>
          <w:rStyle w:val="BodyTextChar"/>
          <w:b/>
          <w:bCs/>
        </w:rPr>
        <w:t xml:space="preserve">„Ценово предложение”, </w:t>
      </w:r>
      <w:r>
        <w:rPr>
          <w:rStyle w:val="BodyTextChar"/>
        </w:rPr>
        <w:t>поставен в плика с офертата.</w:t>
      </w:r>
    </w:p>
    <w:p w14:paraId="437A6AFB" w14:textId="3F1B194D" w:rsidR="00664D42" w:rsidRDefault="00FC0EF1">
      <w:pPr>
        <w:pStyle w:val="BodyText"/>
        <w:numPr>
          <w:ilvl w:val="0"/>
          <w:numId w:val="3"/>
        </w:numPr>
        <w:tabs>
          <w:tab w:val="left" w:pos="740"/>
        </w:tabs>
        <w:ind w:left="720" w:hanging="340"/>
        <w:jc w:val="both"/>
      </w:pPr>
      <w:r>
        <w:rPr>
          <w:rStyle w:val="BodyTextChar"/>
        </w:rPr>
        <w:t>Пликът с офертата (</w:t>
      </w:r>
      <w:r w:rsidR="00B7125B">
        <w:rPr>
          <w:rStyle w:val="BodyTextChar"/>
        </w:rPr>
        <w:t xml:space="preserve">съдържащ </w:t>
      </w:r>
      <w:r>
        <w:rPr>
          <w:rStyle w:val="BodyTextChar"/>
        </w:rPr>
        <w:t xml:space="preserve">техническото и ценово предложения поотделно) се подава </w:t>
      </w:r>
      <w:r w:rsidRPr="005133B9">
        <w:rPr>
          <w:rStyle w:val="BodyTextChar"/>
          <w:b/>
          <w:bCs/>
        </w:rPr>
        <w:t xml:space="preserve">до 16,00 часа на </w:t>
      </w:r>
      <w:r w:rsidR="00A96B6A">
        <w:rPr>
          <w:rStyle w:val="BodyTextChar"/>
          <w:b/>
          <w:bCs/>
        </w:rPr>
        <w:t>13</w:t>
      </w:r>
      <w:r w:rsidRPr="005133B9">
        <w:rPr>
          <w:rStyle w:val="BodyTextChar"/>
          <w:b/>
          <w:bCs/>
        </w:rPr>
        <w:t xml:space="preserve"> </w:t>
      </w:r>
      <w:r w:rsidR="00A96B6A">
        <w:rPr>
          <w:rStyle w:val="BodyTextChar"/>
          <w:b/>
          <w:bCs/>
        </w:rPr>
        <w:t>юни</w:t>
      </w:r>
      <w:r w:rsidRPr="005133B9">
        <w:rPr>
          <w:rStyle w:val="BodyTextChar"/>
          <w:b/>
          <w:bCs/>
        </w:rPr>
        <w:t xml:space="preserve"> 202</w:t>
      </w:r>
      <w:r w:rsidR="00A96B6A">
        <w:rPr>
          <w:rStyle w:val="BodyTextChar"/>
          <w:b/>
          <w:bCs/>
        </w:rPr>
        <w:t>5</w:t>
      </w:r>
      <w:r w:rsidRPr="005133B9">
        <w:rPr>
          <w:rStyle w:val="BodyTextChar"/>
          <w:b/>
          <w:bCs/>
        </w:rPr>
        <w:t xml:space="preserve"> г</w:t>
      </w:r>
      <w:r w:rsidR="00571E74">
        <w:rPr>
          <w:rStyle w:val="BodyTextChar"/>
          <w:b/>
          <w:bCs/>
        </w:rPr>
        <w:t>одина</w:t>
      </w:r>
      <w:r>
        <w:rPr>
          <w:rStyle w:val="BodyTextChar"/>
        </w:rPr>
        <w:t xml:space="preserve"> на адрес: град София-1000, ул. „Иван Вазов</w:t>
      </w:r>
      <w:r w:rsidR="00A64482">
        <w:rPr>
          <w:rStyle w:val="BodyTextChar"/>
        </w:rPr>
        <w:t>“</w:t>
      </w:r>
      <w:r>
        <w:rPr>
          <w:rStyle w:val="BodyTextChar"/>
        </w:rPr>
        <w:t xml:space="preserve"> №.12</w:t>
      </w:r>
      <w:r w:rsidR="00571E74">
        <w:rPr>
          <w:rStyle w:val="BodyTextChar"/>
        </w:rPr>
        <w:t xml:space="preserve">, </w:t>
      </w:r>
      <w:r>
        <w:rPr>
          <w:rStyle w:val="BodyTextChar"/>
        </w:rPr>
        <w:t>етаж 4, стая № 1</w:t>
      </w:r>
      <w:r w:rsidR="00BF5FC9">
        <w:rPr>
          <w:rStyle w:val="BodyTextChar"/>
        </w:rPr>
        <w:t>0</w:t>
      </w:r>
      <w:r>
        <w:rPr>
          <w:rStyle w:val="BodyTextChar"/>
        </w:rPr>
        <w:t xml:space="preserve"> "Деловодство”. Оферти, получени в деловодството след посочения краен срок</w:t>
      </w:r>
      <w:r w:rsidR="00571E74">
        <w:rPr>
          <w:rStyle w:val="BodyTextChar"/>
        </w:rPr>
        <w:t>,</w:t>
      </w:r>
      <w:r>
        <w:rPr>
          <w:rStyle w:val="BodyTextChar"/>
        </w:rPr>
        <w:t xml:space="preserve"> няма да бъдат приемани. Офертите на кандидати, чиито технически предложения не отговорят на условията на конкурса</w:t>
      </w:r>
      <w:r w:rsidR="00571E74">
        <w:rPr>
          <w:rStyle w:val="BodyTextChar"/>
        </w:rPr>
        <w:t>,</w:t>
      </w:r>
      <w:r>
        <w:rPr>
          <w:rStyle w:val="BodyTextChar"/>
        </w:rPr>
        <w:t xml:space="preserve"> няма да бъдат класирани. Оценяването на офертите, които отговорят на изискванията на настоящия конкурс, ще се извърши в съответствие с </w:t>
      </w:r>
      <w:r w:rsidR="00A64482">
        <w:rPr>
          <w:rStyle w:val="BodyTextChar"/>
        </w:rPr>
        <w:t xml:space="preserve">утвърдената </w:t>
      </w:r>
      <w:r w:rsidR="00571E74">
        <w:rPr>
          <w:rStyle w:val="BodyTextChar"/>
        </w:rPr>
        <w:t>„Процедура за избор на независими регистрирани одитори на</w:t>
      </w:r>
      <w:r>
        <w:rPr>
          <w:rStyle w:val="BodyTextChar"/>
        </w:rPr>
        <w:t xml:space="preserve"> </w:t>
      </w:r>
      <w:r w:rsidR="005133B9">
        <w:rPr>
          <w:rStyle w:val="BodyTextChar"/>
        </w:rPr>
        <w:t>дъщерните</w:t>
      </w:r>
      <w:r>
        <w:rPr>
          <w:rStyle w:val="BodyTextChar"/>
        </w:rPr>
        <w:t xml:space="preserve"> дружества </w:t>
      </w:r>
      <w:r w:rsidR="00571E74">
        <w:rPr>
          <w:rStyle w:val="BodyTextChar"/>
        </w:rPr>
        <w:t>в</w:t>
      </w:r>
      <w:r w:rsidR="005133B9">
        <w:rPr>
          <w:rStyle w:val="BodyTextChar"/>
        </w:rPr>
        <w:t xml:space="preserve"> група „ТЕРЕМ“.</w:t>
      </w:r>
    </w:p>
    <w:p w14:paraId="6BF504EE" w14:textId="2EEB8CF7" w:rsidR="00CB5B71" w:rsidRDefault="00FC0EF1" w:rsidP="00CB5B71">
      <w:pPr>
        <w:pStyle w:val="ListParagraph"/>
        <w:numPr>
          <w:ilvl w:val="0"/>
          <w:numId w:val="7"/>
        </w:numPr>
        <w:spacing w:after="0" w:line="259" w:lineRule="auto"/>
      </w:pPr>
      <w:r>
        <w:rPr>
          <w:rStyle w:val="BodyTextChar"/>
        </w:rPr>
        <w:t>Допълнителна информация може да бъде предоставена в срок до 15</w:t>
      </w:r>
      <w:r w:rsidR="006B0D65">
        <w:rPr>
          <w:rStyle w:val="BodyTextChar"/>
          <w:lang w:val="bg-BG"/>
        </w:rPr>
        <w:t>.00</w:t>
      </w:r>
      <w:r>
        <w:rPr>
          <w:rStyle w:val="BodyTextChar"/>
        </w:rPr>
        <w:t xml:space="preserve"> часа на </w:t>
      </w:r>
      <w:r w:rsidR="00015B8E">
        <w:rPr>
          <w:rStyle w:val="BodyTextChar"/>
          <w:lang w:val="bg-BG"/>
        </w:rPr>
        <w:t>0</w:t>
      </w:r>
      <w:r w:rsidR="00A96B6A">
        <w:rPr>
          <w:rStyle w:val="BodyTextChar"/>
          <w:lang w:val="bg-BG"/>
        </w:rPr>
        <w:t>6</w:t>
      </w:r>
      <w:r>
        <w:rPr>
          <w:rStyle w:val="BodyTextChar"/>
        </w:rPr>
        <w:t xml:space="preserve"> </w:t>
      </w:r>
      <w:r w:rsidR="00A96B6A">
        <w:rPr>
          <w:rStyle w:val="BodyTextChar"/>
          <w:lang w:val="bg-BG"/>
        </w:rPr>
        <w:t>юн</w:t>
      </w:r>
      <w:r w:rsidR="00571E74">
        <w:rPr>
          <w:rStyle w:val="BodyTextChar"/>
          <w:lang w:val="bg-BG"/>
        </w:rPr>
        <w:t>и</w:t>
      </w:r>
      <w:r>
        <w:rPr>
          <w:rStyle w:val="BodyTextChar"/>
        </w:rPr>
        <w:t xml:space="preserve"> 202</w:t>
      </w:r>
      <w:r w:rsidR="00A96B6A">
        <w:rPr>
          <w:rStyle w:val="BodyTextChar"/>
          <w:lang w:val="bg-BG"/>
        </w:rPr>
        <w:t>5</w:t>
      </w:r>
      <w:r>
        <w:rPr>
          <w:rStyle w:val="BodyTextChar"/>
        </w:rPr>
        <w:t xml:space="preserve"> г</w:t>
      </w:r>
      <w:r w:rsidR="00571E74">
        <w:rPr>
          <w:rStyle w:val="BodyTextChar"/>
          <w:lang w:val="bg-BG"/>
        </w:rPr>
        <w:t>одина</w:t>
      </w:r>
      <w:r>
        <w:rPr>
          <w:rStyle w:val="BodyTextChar"/>
        </w:rPr>
        <w:t xml:space="preserve"> на адреса на дружеството</w:t>
      </w:r>
      <w:r w:rsidR="00571E74">
        <w:rPr>
          <w:rStyle w:val="BodyTextChar"/>
          <w:lang w:val="bg-BG"/>
        </w:rPr>
        <w:t xml:space="preserve">, </w:t>
      </w:r>
      <w:r w:rsidR="00C81E28">
        <w:rPr>
          <w:rStyle w:val="BodyTextChar"/>
          <w:lang w:val="bg-BG"/>
        </w:rPr>
        <w:t xml:space="preserve">както и </w:t>
      </w:r>
      <w:r w:rsidR="00571E74">
        <w:rPr>
          <w:rStyle w:val="BodyTextChar"/>
          <w:lang w:val="bg-BG"/>
        </w:rPr>
        <w:t>на телефон</w:t>
      </w:r>
      <w:r>
        <w:rPr>
          <w:rStyle w:val="BodyTextChar"/>
        </w:rPr>
        <w:t xml:space="preserve"> </w:t>
      </w:r>
      <w:r w:rsidR="00CB5B71">
        <w:rPr>
          <w:rStyle w:val="BodyTextChar"/>
          <w:lang w:val="bg-BG"/>
        </w:rPr>
        <w:t xml:space="preserve">02/806 27 48 или </w:t>
      </w:r>
      <w:r w:rsidR="004312A0">
        <w:rPr>
          <w:rStyle w:val="BodyTextChar"/>
          <w:lang w:val="bg-BG"/>
        </w:rPr>
        <w:t>чрез запитване на</w:t>
      </w:r>
      <w:r w:rsidR="00BD30DB">
        <w:rPr>
          <w:rStyle w:val="BodyTextChar"/>
          <w:lang w:val="bg-BG"/>
        </w:rPr>
        <w:t xml:space="preserve"> </w:t>
      </w:r>
      <w:r w:rsidR="00CB5B71">
        <w:rPr>
          <w:rStyle w:val="BodyTextChar"/>
        </w:rPr>
        <w:t xml:space="preserve">e-mail: </w:t>
      </w:r>
      <w:hyperlink r:id="rId7" w:history="1">
        <w:r w:rsidR="00CB5B71" w:rsidRPr="005B7F6B">
          <w:rPr>
            <w:rStyle w:val="Hyperlink"/>
          </w:rPr>
          <w:t>terem@terem.bg</w:t>
        </w:r>
      </w:hyperlink>
      <w:r w:rsidR="00AC514C">
        <w:rPr>
          <w:rStyle w:val="Hyperlink"/>
          <w:lang w:val="bg-BG"/>
        </w:rPr>
        <w:t>.</w:t>
      </w:r>
      <w:r w:rsidR="00CB5B71">
        <w:rPr>
          <w:rStyle w:val="BodyTextChar"/>
        </w:rPr>
        <w:tab/>
      </w:r>
    </w:p>
    <w:sectPr w:rsidR="00CB5B71" w:rsidSect="00553B16">
      <w:pgSz w:w="11900" w:h="16840"/>
      <w:pgMar w:top="1134" w:right="958" w:bottom="1134" w:left="1038" w:header="1622" w:footer="13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63D6" w14:textId="77777777" w:rsidR="00D4282D" w:rsidRDefault="00D4282D">
      <w:r>
        <w:separator/>
      </w:r>
    </w:p>
  </w:endnote>
  <w:endnote w:type="continuationSeparator" w:id="0">
    <w:p w14:paraId="684EF014" w14:textId="77777777" w:rsidR="00D4282D" w:rsidRDefault="00D4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A94AB" w14:textId="77777777" w:rsidR="00D4282D" w:rsidRDefault="00D4282D"/>
  </w:footnote>
  <w:footnote w:type="continuationSeparator" w:id="0">
    <w:p w14:paraId="7CB9FF5A" w14:textId="77777777" w:rsidR="00D4282D" w:rsidRDefault="00D428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7D75"/>
    <w:multiLevelType w:val="hybridMultilevel"/>
    <w:tmpl w:val="BBDEE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D69"/>
    <w:multiLevelType w:val="multilevel"/>
    <w:tmpl w:val="39E2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003A7C"/>
    <w:multiLevelType w:val="multilevel"/>
    <w:tmpl w:val="A8E003E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55057"/>
    <w:multiLevelType w:val="multilevel"/>
    <w:tmpl w:val="A708678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E5C08"/>
    <w:multiLevelType w:val="multilevel"/>
    <w:tmpl w:val="CB38A3D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42A18"/>
    <w:multiLevelType w:val="multilevel"/>
    <w:tmpl w:val="67C8D96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72554"/>
    <w:multiLevelType w:val="hybridMultilevel"/>
    <w:tmpl w:val="F0D8308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347517689">
    <w:abstractNumId w:val="1"/>
  </w:num>
  <w:num w:numId="2" w16cid:durableId="351877414">
    <w:abstractNumId w:val="4"/>
  </w:num>
  <w:num w:numId="3" w16cid:durableId="747919620">
    <w:abstractNumId w:val="3"/>
  </w:num>
  <w:num w:numId="4" w16cid:durableId="595095720">
    <w:abstractNumId w:val="2"/>
  </w:num>
  <w:num w:numId="5" w16cid:durableId="260266247">
    <w:abstractNumId w:val="5"/>
  </w:num>
  <w:num w:numId="6" w16cid:durableId="1812138435">
    <w:abstractNumId w:val="6"/>
  </w:num>
  <w:num w:numId="7" w16cid:durableId="13673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42"/>
    <w:rsid w:val="00015B8E"/>
    <w:rsid w:val="00044544"/>
    <w:rsid w:val="00060907"/>
    <w:rsid w:val="00143851"/>
    <w:rsid w:val="001619DC"/>
    <w:rsid w:val="00175A0D"/>
    <w:rsid w:val="001D42DF"/>
    <w:rsid w:val="00211D5F"/>
    <w:rsid w:val="003003B6"/>
    <w:rsid w:val="003B5968"/>
    <w:rsid w:val="003D0BC7"/>
    <w:rsid w:val="004312A0"/>
    <w:rsid w:val="004A637B"/>
    <w:rsid w:val="004E52D2"/>
    <w:rsid w:val="005133B9"/>
    <w:rsid w:val="00553B16"/>
    <w:rsid w:val="00571E74"/>
    <w:rsid w:val="005722C3"/>
    <w:rsid w:val="00664D42"/>
    <w:rsid w:val="006721CE"/>
    <w:rsid w:val="006B0D65"/>
    <w:rsid w:val="006C72DE"/>
    <w:rsid w:val="00761736"/>
    <w:rsid w:val="007B170E"/>
    <w:rsid w:val="007D4881"/>
    <w:rsid w:val="00827037"/>
    <w:rsid w:val="008330DA"/>
    <w:rsid w:val="008A7D4D"/>
    <w:rsid w:val="00932D42"/>
    <w:rsid w:val="009A6760"/>
    <w:rsid w:val="00A45A9D"/>
    <w:rsid w:val="00A64482"/>
    <w:rsid w:val="00A96B6A"/>
    <w:rsid w:val="00AA7BDD"/>
    <w:rsid w:val="00AC514C"/>
    <w:rsid w:val="00B439F4"/>
    <w:rsid w:val="00B56296"/>
    <w:rsid w:val="00B7125B"/>
    <w:rsid w:val="00BA2D5A"/>
    <w:rsid w:val="00BC1D91"/>
    <w:rsid w:val="00BD30DB"/>
    <w:rsid w:val="00BF5FC9"/>
    <w:rsid w:val="00C31417"/>
    <w:rsid w:val="00C35EFF"/>
    <w:rsid w:val="00C81E28"/>
    <w:rsid w:val="00CB0DFC"/>
    <w:rsid w:val="00CB1E8C"/>
    <w:rsid w:val="00CB5B71"/>
    <w:rsid w:val="00D02803"/>
    <w:rsid w:val="00D4282D"/>
    <w:rsid w:val="00D45DD5"/>
    <w:rsid w:val="00E72106"/>
    <w:rsid w:val="00E972BB"/>
    <w:rsid w:val="00EC7DFA"/>
    <w:rsid w:val="00F06EED"/>
    <w:rsid w:val="00F36429"/>
    <w:rsid w:val="00FA445B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6811"/>
  <w15:docId w15:val="{431700C9-1C3C-4C19-AAFC-D6860F83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73869E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73869E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pacing w:after="180"/>
    </w:pPr>
    <w:rPr>
      <w:rFonts w:ascii="Tahoma" w:eastAsia="Tahoma" w:hAnsi="Tahoma" w:cs="Tahoma"/>
      <w:color w:val="73869E"/>
      <w:sz w:val="20"/>
      <w:szCs w:val="20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73869E"/>
      <w:sz w:val="16"/>
      <w:szCs w:val="16"/>
    </w:rPr>
  </w:style>
  <w:style w:type="paragraph" w:customStyle="1" w:styleId="Bodytext20">
    <w:name w:val="Body text (2)"/>
    <w:basedOn w:val="Normal"/>
    <w:link w:val="Bodytext2"/>
    <w:pPr>
      <w:spacing w:after="680"/>
      <w:ind w:firstLine="28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odyText">
    <w:name w:val="Body Text"/>
    <w:basedOn w:val="Normal"/>
    <w:link w:val="BodyTextChar"/>
    <w:qFormat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330" w:line="283" w:lineRule="auto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40" w:line="209" w:lineRule="auto"/>
      <w:ind w:left="4880"/>
      <w:outlineLvl w:val="0"/>
    </w:pPr>
    <w:rPr>
      <w:rFonts w:ascii="Times New Roman" w:eastAsia="Times New Roman" w:hAnsi="Times New Roman" w:cs="Times New Roman"/>
      <w:smallCaps/>
      <w:sz w:val="30"/>
      <w:szCs w:val="30"/>
    </w:rPr>
  </w:style>
  <w:style w:type="paragraph" w:customStyle="1" w:styleId="Heading20">
    <w:name w:val="Heading #2"/>
    <w:basedOn w:val="Normal"/>
    <w:link w:val="Heading2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Normal"/>
    <w:link w:val="Other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B5B71"/>
    <w:pPr>
      <w:widowControl/>
      <w:spacing w:after="17" w:line="385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CB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m@terem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20220512 09584164.pdf</vt:lpstr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20220512 09584164.pdf</dc:title>
  <dc:subject/>
  <dc:creator>Xerox</dc:creator>
  <cp:keywords/>
  <cp:lastModifiedBy>Ивета Николова</cp:lastModifiedBy>
  <cp:revision>5</cp:revision>
  <cp:lastPrinted>2024-08-15T06:13:00Z</cp:lastPrinted>
  <dcterms:created xsi:type="dcterms:W3CDTF">2025-05-29T11:38:00Z</dcterms:created>
  <dcterms:modified xsi:type="dcterms:W3CDTF">2025-06-02T07:30:00Z</dcterms:modified>
</cp:coreProperties>
</file>