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59D8" w14:textId="77777777" w:rsidR="0053236D" w:rsidRPr="008173CA" w:rsidRDefault="0053236D" w:rsidP="0053236D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8173CA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Supplementary IASB Update April 2020—impact of covid-19</w:t>
      </w:r>
    </w:p>
    <w:p w14:paraId="257CDAC4" w14:textId="29EED9EA" w:rsidR="0053236D" w:rsidRPr="008173CA" w:rsidRDefault="008173CA" w:rsidP="0053236D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Извънреден и</w:t>
      </w:r>
      <w:r w:rsidRPr="008173CA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нформационен бюлетин на Съвета по международни счетоводни стандарти (IASB) – април 2020 г.</w:t>
      </w:r>
      <w:r w:rsidR="0053236D" w:rsidRPr="008173CA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—</w:t>
      </w:r>
      <w:r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ефект</w:t>
      </w:r>
      <w:r w:rsidR="00BB4CB8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ът</w:t>
      </w:r>
      <w:r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от</w:t>
      </w:r>
      <w:r w:rsidR="0053236D" w:rsidRPr="008173CA">
        <w:rPr>
          <w:rFonts w:eastAsia="Times New Roman" w:cs="Helvetica"/>
          <w:b/>
          <w:bCs/>
          <w:color w:val="FFFFFF"/>
          <w:kern w:val="36"/>
          <w:sz w:val="58"/>
          <w:szCs w:val="58"/>
        </w:rPr>
        <w:t xml:space="preserve"> covid-19</w:t>
      </w:r>
    </w:p>
    <w:p w14:paraId="43EDA474" w14:textId="77777777" w:rsidR="0053236D" w:rsidRPr="008173CA" w:rsidRDefault="0053236D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14:paraId="140FD393" w14:textId="77777777" w:rsidR="0053236D" w:rsidRPr="008173CA" w:rsidRDefault="0053236D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14:paraId="486EB565" w14:textId="384ACEEF" w:rsidR="0053236D" w:rsidRPr="008173CA" w:rsidRDefault="008173CA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17 април 2020 г. Съветът проведе допълнително заседание, за да обсъди ефекта от пандемията с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covid-19.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:</w:t>
      </w:r>
    </w:p>
    <w:p w14:paraId="5A31BC55" w14:textId="6D666866" w:rsidR="0053236D" w:rsidRPr="008173CA" w:rsidRDefault="00E46D39" w:rsidP="0053236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5" w:anchor="1" w:history="1"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дали да удължи срока във връзка с консултационните документи и окончателните изменения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като резултат от пандемията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32);</w:t>
        </w:r>
      </w:hyperlink>
    </w:p>
    <w:p w14:paraId="4112DE26" w14:textId="09198C88" w:rsidR="0053236D" w:rsidRPr="008173CA" w:rsidRDefault="00E46D39" w:rsidP="0053236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2" w:history="1"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стъпките от регламентираната процедура за удължаване на датата на влизане в сила на </w:t>
        </w:r>
        <w:r w:rsidR="00DA5EA8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Класифициране на пасиви</w:t>
        </w:r>
        <w:r w:rsidR="00BF6F80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те</w:t>
        </w:r>
        <w:r w:rsidR="00DA5EA8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 xml:space="preserve"> като текущи или нетекущи </w:t>
        </w:r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като резултат от пандемията 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>(</w:t>
        </w:r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32A); </w:t>
        </w:r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</w:t>
        </w:r>
      </w:hyperlink>
    </w:p>
    <w:p w14:paraId="0BE12668" w14:textId="0FF25DD0" w:rsidR="0053236D" w:rsidRPr="008173CA" w:rsidRDefault="00E46D39" w:rsidP="0053236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3" w:history="1"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евентуално изменение на МСФО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16 </w:t>
        </w:r>
        <w:r w:rsidR="00DA5EA8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Лизинг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> </w:t>
        </w:r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в резултат на промени в лизинговите плащания, които са настъпили или се очаква да настъпят, в резултат на пандемията 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>(</w:t>
        </w:r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32</w:t>
        </w:r>
        <w:r w:rsidR="00DA5EA8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>).</w:t>
        </w:r>
      </w:hyperlink>
    </w:p>
    <w:p w14:paraId="578B2C03" w14:textId="209562ED" w:rsidR="0053236D" w:rsidRPr="008173CA" w:rsidRDefault="008173CA" w:rsidP="0053236D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8173CA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14:paraId="11244CD4" w14:textId="0CE2F066" w:rsidR="0053236D" w:rsidRPr="008173CA" w:rsidRDefault="008173CA" w:rsidP="0053236D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:</w:t>
      </w:r>
    </w:p>
    <w:p w14:paraId="38A41D69" w14:textId="06D88B13" w:rsidR="0053236D" w:rsidRPr="008173CA" w:rsidRDefault="0053236D" w:rsidP="0053236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</w:rPr>
        <w:t xml:space="preserve">21–23 </w:t>
      </w:r>
      <w:r w:rsidR="008173CA"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Pr="008173CA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8173CA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0B09080F" w14:textId="3C5C17F7" w:rsidR="0053236D" w:rsidRPr="008173CA" w:rsidRDefault="0053236D" w:rsidP="0053236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</w:rPr>
        <w:t xml:space="preserve">18–22 </w:t>
      </w:r>
      <w:r w:rsidR="008173CA">
        <w:rPr>
          <w:rFonts w:eastAsia="Times New Roman" w:cs="Helvetica"/>
          <w:color w:val="575757"/>
          <w:sz w:val="24"/>
          <w:szCs w:val="24"/>
          <w:lang w:val="bg-BG"/>
        </w:rPr>
        <w:t>май</w:t>
      </w:r>
      <w:r w:rsidRPr="008173CA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8173CA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7486E2CA" w14:textId="3410442F" w:rsidR="0053236D" w:rsidRPr="008173CA" w:rsidRDefault="0053236D" w:rsidP="0053236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</w:rPr>
        <w:t xml:space="preserve">22–26 </w:t>
      </w:r>
      <w:r w:rsidR="008173CA"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8173CA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8173CA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14:paraId="6494D9AF" w14:textId="565920EF" w:rsidR="0053236D" w:rsidRPr="008173CA" w:rsidRDefault="00DA5EA8" w:rsidP="0053236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Ефектът от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 xml:space="preserve"> covid-19 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върху сроковете във връзка с дейността на Съвета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8173CA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 xml:space="preserve"> 32)</w:t>
      </w:r>
      <w:bookmarkEnd w:id="0"/>
    </w:p>
    <w:p w14:paraId="3D6FF12E" w14:textId="54F33766" w:rsidR="0053236D" w:rsidRPr="008173CA" w:rsidRDefault="008173CA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:</w:t>
      </w:r>
    </w:p>
    <w:p w14:paraId="0A844D0D" w14:textId="09B53E09" w:rsidR="0053236D" w:rsidRPr="008173CA" w:rsidRDefault="00DA5EA8" w:rsidP="00DA5EA8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</w:rPr>
      </w:pPr>
      <w:r w:rsidRPr="00DA5EA8">
        <w:rPr>
          <w:rFonts w:eastAsia="Times New Roman" w:cs="Helvetica"/>
          <w:color w:val="575757"/>
          <w:sz w:val="24"/>
          <w:szCs w:val="24"/>
          <w:lang w:val="bg-BG"/>
        </w:rPr>
        <w:t>да публикува проект за обсъждане, предлагащ да се отсрочи датата на влизане в сила на</w:t>
      </w:r>
      <w:r w:rsidR="0053236D" w:rsidRPr="00DA5EA8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A5EA8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Класифициране на пасиви</w:t>
      </w:r>
      <w:r w:rsidR="00BF6F8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те</w:t>
      </w:r>
      <w:r w:rsidRPr="00DA5EA8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като текущи или нетекущи</w:t>
      </w:r>
      <w:r w:rsidR="0053236D" w:rsidRPr="00DA5EA8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A5EA8">
        <w:rPr>
          <w:rFonts w:eastAsia="Times New Roman" w:cs="Helvetica"/>
          <w:color w:val="575757"/>
          <w:sz w:val="24"/>
          <w:szCs w:val="24"/>
          <w:lang w:val="bg-BG"/>
        </w:rPr>
        <w:t>който изменя МСС</w:t>
      </w:r>
      <w:r w:rsidR="0053236D" w:rsidRPr="00DA5EA8">
        <w:rPr>
          <w:rFonts w:eastAsia="Times New Roman" w:cs="Helvetica"/>
          <w:color w:val="575757"/>
          <w:sz w:val="24"/>
          <w:szCs w:val="24"/>
          <w:lang w:val="bg-BG"/>
        </w:rPr>
        <w:t xml:space="preserve"> 1, </w:t>
      </w:r>
      <w:r w:rsidRPr="00DA5EA8">
        <w:rPr>
          <w:rFonts w:eastAsia="Times New Roman" w:cs="Helvetica"/>
          <w:color w:val="575757"/>
          <w:sz w:val="24"/>
          <w:szCs w:val="24"/>
          <w:lang w:val="bg-BG"/>
        </w:rPr>
        <w:t>по отношение на годишни отчетни периоди, започващи на или след</w:t>
      </w:r>
      <w:r w:rsidR="0053236D" w:rsidRPr="00DA5EA8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DA5EA8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53236D" w:rsidRPr="00DA5EA8">
        <w:rPr>
          <w:rFonts w:eastAsia="Times New Roman" w:cs="Helvetica"/>
          <w:color w:val="575757"/>
          <w:sz w:val="24"/>
          <w:szCs w:val="24"/>
          <w:lang w:val="bg-BG"/>
        </w:rPr>
        <w:t xml:space="preserve"> 2023</w:t>
      </w:r>
      <w:r w:rsidRPr="00DA5EA8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53236D" w:rsidRPr="00DA5EA8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A5EA8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108CAF50" w14:textId="18A247B0" w:rsidR="0053236D" w:rsidRPr="008173CA" w:rsidRDefault="00DA5EA8" w:rsidP="0053236D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удължи консултационния период във връзка със следните публикувани консултационни документи с приблизително три месеца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:</w:t>
      </w:r>
    </w:p>
    <w:p w14:paraId="002E3D66" w14:textId="189051DF" w:rsidR="0053236D" w:rsidRPr="008173CA" w:rsidRDefault="00DA5EA8" w:rsidP="0053236D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Проекта за обсъждане, посветен на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Общо представяне и оповестяване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;</w:t>
      </w:r>
    </w:p>
    <w:p w14:paraId="08F6216A" w14:textId="4F1CC441" w:rsidR="0053236D" w:rsidRPr="008173CA" w:rsidRDefault="00DA5EA8" w:rsidP="0053236D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Искането за предоставяне на информация във връзка с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Всеобхватния преглед на стандарта МСФО за МСП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656C8B31" w14:textId="7F4AB9B9" w:rsidR="0053236D" w:rsidRPr="008173CA" w:rsidRDefault="00DA5EA8" w:rsidP="0053236D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Документите за обсъждане във връзка с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53236D" w:rsidRPr="008173CA">
        <w:rPr>
          <w:rFonts w:eastAsia="Times New Roman" w:cs="Helvetica"/>
          <w:i/>
          <w:iCs/>
          <w:color w:val="575757"/>
          <w:sz w:val="24"/>
          <w:szCs w:val="24"/>
        </w:rPr>
        <w:t>—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</w:t>
      </w:r>
      <w:r w:rsidR="0053236D" w:rsidRPr="008173CA">
        <w:rPr>
          <w:rFonts w:eastAsia="Times New Roman" w:cs="Helvetica"/>
          <w:i/>
          <w:iCs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репутация и обезценка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1024BB0C" w14:textId="1783E130" w:rsidR="0053236D" w:rsidRPr="008173CA" w:rsidRDefault="008173CA" w:rsidP="0053236D">
      <w:pPr>
        <w:shd w:val="clear" w:color="auto" w:fill="FFFFFF"/>
        <w:spacing w:after="300" w:line="240" w:lineRule="auto"/>
        <w:ind w:left="375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6C288742" w14:textId="6FA462A9" w:rsidR="0053236D" w:rsidRPr="008173CA" w:rsidRDefault="00DA5EA8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промени в сроковете във връзка с предстоящите консултационни документи и окончателни изменения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виж </w:t>
      </w:r>
      <w:hyperlink r:id="rId8" w:history="1"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Работна програма на</w:t>
        </w:r>
        <w:r w:rsidR="0053236D" w:rsidRPr="008173CA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>
          <w:rPr>
            <w:rFonts w:eastAsia="Times New Roman" w:cs="Helvetica"/>
            <w:color w:val="CD3333"/>
            <w:sz w:val="24"/>
            <w:szCs w:val="24"/>
            <w:u w:val="single"/>
          </w:rPr>
          <w:t>IASB</w:t>
        </w:r>
      </w:hyperlink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). </w:t>
      </w:r>
      <w:r w:rsidR="00DA1183">
        <w:rPr>
          <w:rFonts w:eastAsia="Times New Roman" w:cs="Helvetica"/>
          <w:color w:val="575757"/>
          <w:sz w:val="24"/>
          <w:szCs w:val="24"/>
          <w:lang w:val="bg-BG"/>
        </w:rPr>
        <w:t>Поради несигурността и еволюиращото естество на кризата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, </w:t>
      </w:r>
      <w:r w:rsidR="00DA1183">
        <w:rPr>
          <w:rFonts w:eastAsia="Times New Roman" w:cs="Helvetica"/>
          <w:color w:val="575757"/>
          <w:sz w:val="24"/>
          <w:szCs w:val="24"/>
          <w:lang w:val="bg-BG"/>
        </w:rPr>
        <w:t>Съветът ще продължи да наблюдава текущо ситуацията и да преценява дали са необходими по-нататъшни промени в сроковете, свързани с дейността на Съвета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69D9EF40" w14:textId="7B1BC56A" w:rsidR="0053236D" w:rsidRPr="008173CA" w:rsidRDefault="00BF6F80" w:rsidP="0053236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Класифициране на пасиви</w:t>
      </w:r>
      <w:r w:rsidR="0084237C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те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като текущи или нетекущи 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>—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отсрочване на датата на влизане в сила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8173CA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 xml:space="preserve"> 32A)</w:t>
      </w:r>
      <w:bookmarkEnd w:id="1"/>
    </w:p>
    <w:p w14:paraId="68BC6940" w14:textId="517A2201" w:rsidR="0053236D" w:rsidRPr="008173CA" w:rsidRDefault="008173CA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8173CA">
        <w:rPr>
          <w:rFonts w:eastAsia="Times New Roman" w:cs="Helvetica"/>
          <w:color w:val="575757"/>
          <w:sz w:val="24"/>
          <w:szCs w:val="24"/>
        </w:rPr>
        <w:t xml:space="preserve"> </w:t>
      </w:r>
      <w:r w:rsidR="00BF6F80">
        <w:rPr>
          <w:rFonts w:eastAsia="Times New Roman" w:cs="Helvetica"/>
          <w:color w:val="575757"/>
          <w:sz w:val="24"/>
          <w:szCs w:val="24"/>
          <w:lang w:val="bg-BG"/>
        </w:rPr>
        <w:t>да предостави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30 </w:t>
      </w:r>
      <w:r w:rsidR="00BF6F80">
        <w:rPr>
          <w:rFonts w:eastAsia="Times New Roman" w:cs="Helvetica"/>
          <w:color w:val="575757"/>
          <w:sz w:val="24"/>
          <w:szCs w:val="24"/>
          <w:lang w:val="bg-BG"/>
        </w:rPr>
        <w:t xml:space="preserve">дни за коментари във връзка с проекта за обсъждане относно предложението на Съвета да отсрочи датата на влизане в сила на </w:t>
      </w:r>
      <w:r w:rsidR="00BF6F80" w:rsidRPr="00BF6F8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Класифициране на пасивите като текущи или нетекущи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8173CA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четиринадесет членове на Съвета изразиха съгласие с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това решение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1F1EB7E2" w14:textId="7524E2E1" w:rsidR="0053236D" w:rsidRPr="008173CA" w:rsidRDefault="00BF6F80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потвърдиха, че са се уверили, че Съветът е изпълнил изискванията на приложимите стъпки от регламентираната процедура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е провел достатъчно консултации и анализи, за да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 пристъпи към процедурата по гласуване на проекта за обсъждане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788127B3" w14:textId="17E11BC4" w:rsidR="0053236D" w:rsidRPr="008173CA" w:rsidRDefault="00BF6F80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Нито един от членовете на Съвета не даде индикации, че възнамерява да изрази несъгласие с предложението в проекта за обсъждане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0DDCECA0" w14:textId="31797A30" w:rsidR="0053236D" w:rsidRPr="008173CA" w:rsidRDefault="008173CA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14:paraId="6F6E6D7F" w14:textId="252599BA" w:rsidR="0053236D" w:rsidRPr="008173CA" w:rsidRDefault="00BF6F80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публикува проекта за обсъждане през май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7A6B83E4" w14:textId="2B4EE95B" w:rsidR="0053236D" w:rsidRPr="008173CA" w:rsidRDefault="00BF6F80" w:rsidP="0053236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Лизинг и 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>covid-19 (</w:t>
      </w:r>
      <w:r w:rsidR="008173CA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 xml:space="preserve"> 32</w:t>
      </w:r>
      <w:r w:rsidR="008173CA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</w:t>
      </w:r>
      <w:r w:rsidR="0053236D" w:rsidRPr="008173CA">
        <w:rPr>
          <w:rFonts w:eastAsia="Times New Roman" w:cs="Helvetica"/>
          <w:b/>
          <w:bCs/>
          <w:color w:val="CD3333"/>
          <w:sz w:val="34"/>
          <w:szCs w:val="34"/>
        </w:rPr>
        <w:t>)</w:t>
      </w:r>
      <w:bookmarkEnd w:id="2"/>
    </w:p>
    <w:p w14:paraId="09AFAB42" w14:textId="29A43E82" w:rsidR="0053236D" w:rsidRPr="008173CA" w:rsidRDefault="008173CA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:</w:t>
      </w:r>
    </w:p>
    <w:p w14:paraId="3349A5F8" w14:textId="2D9CCE95" w:rsidR="0053236D" w:rsidRPr="008173CA" w:rsidRDefault="002F62B0" w:rsidP="0053236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предостави на лизингополучателите изключение </w:t>
      </w:r>
      <w:r w:rsidRPr="002F62B0">
        <w:rPr>
          <w:rFonts w:eastAsia="Times New Roman" w:cs="Helvetica"/>
          <w:color w:val="575757"/>
          <w:sz w:val="24"/>
          <w:szCs w:val="24"/>
          <w:lang w:val="bg-BG"/>
        </w:rPr>
        <w:t xml:space="preserve">по избор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изискванията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оценяване дали отстъпка в наема във връзка с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covid-19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представлява модификация на лизинга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;</w:t>
      </w:r>
    </w:p>
    <w:p w14:paraId="2B70EE44" w14:textId="7FFB8E96" w:rsidR="0053236D" w:rsidRPr="008173CA" w:rsidRDefault="002F62B0" w:rsidP="0053236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изисква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</w:t>
      </w:r>
      <w:r w:rsidRPr="002F62B0">
        <w:rPr>
          <w:rFonts w:eastAsia="Times New Roman" w:cs="Helvetica"/>
          <w:color w:val="575757"/>
          <w:sz w:val="24"/>
          <w:szCs w:val="24"/>
          <w:lang w:val="bg-BG"/>
        </w:rPr>
        <w:t>лизингополучателите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които прилагат това изключение,</w:t>
      </w:r>
      <w:r w:rsidRPr="002F62B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отчитат счетоводно отстъпки в наема във връзка с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covid-19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така, сякаш тези отстъпки не са модификации на лизинга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;</w:t>
      </w:r>
    </w:p>
    <w:p w14:paraId="26717202" w14:textId="63A91A41" w:rsidR="0053236D" w:rsidRPr="008173CA" w:rsidRDefault="002F62B0" w:rsidP="0053236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2F62B0">
        <w:rPr>
          <w:rFonts w:eastAsia="Times New Roman" w:cs="Helvetica"/>
          <w:color w:val="575757"/>
          <w:sz w:val="24"/>
          <w:szCs w:val="24"/>
          <w:lang w:val="bg-BG"/>
        </w:rPr>
        <w:t>да изисква</w:t>
      </w:r>
      <w:r w:rsidRPr="002F62B0">
        <w:rPr>
          <w:rFonts w:eastAsia="Times New Roman" w:cs="Helvetica"/>
          <w:color w:val="575757"/>
          <w:sz w:val="24"/>
          <w:szCs w:val="24"/>
        </w:rPr>
        <w:t xml:space="preserve"> </w:t>
      </w:r>
      <w:r w:rsidRPr="002F62B0">
        <w:rPr>
          <w:rFonts w:eastAsia="Times New Roman" w:cs="Helvetica"/>
          <w:color w:val="575757"/>
          <w:sz w:val="24"/>
          <w:szCs w:val="24"/>
          <w:lang w:val="bg-BG"/>
        </w:rPr>
        <w:t xml:space="preserve">лизингополучателите, които прилагат това изключение,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оповестяват този факт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;</w:t>
      </w:r>
    </w:p>
    <w:p w14:paraId="692F7F41" w14:textId="7EFB920F" w:rsidR="0053236D" w:rsidRPr="008173CA" w:rsidRDefault="002F62B0" w:rsidP="0053236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2F62B0">
        <w:rPr>
          <w:rFonts w:eastAsia="Times New Roman" w:cs="Helvetica"/>
          <w:color w:val="575757"/>
          <w:sz w:val="24"/>
          <w:szCs w:val="24"/>
          <w:lang w:val="bg-BG"/>
        </w:rPr>
        <w:t>да изисква</w:t>
      </w:r>
      <w:r w:rsidRPr="002F62B0">
        <w:rPr>
          <w:rFonts w:eastAsia="Times New Roman" w:cs="Helvetica"/>
          <w:color w:val="575757"/>
          <w:sz w:val="24"/>
          <w:szCs w:val="24"/>
        </w:rPr>
        <w:t xml:space="preserve"> </w:t>
      </w:r>
      <w:r w:rsidRPr="002F62B0">
        <w:rPr>
          <w:rFonts w:eastAsia="Times New Roman" w:cs="Helvetica"/>
          <w:color w:val="575757"/>
          <w:sz w:val="24"/>
          <w:szCs w:val="24"/>
          <w:lang w:val="bg-BG"/>
        </w:rPr>
        <w:t xml:space="preserve">лизингополучателите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прилагат изключението ретроспективно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признавайки кумулативния ефект от първоначалното прилагане на изменението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като корекция на началното салдо на неразпределената печалба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съобразно случая, </w:t>
      </w:r>
      <w:r w:rsidRPr="002F62B0">
        <w:rPr>
          <w:rFonts w:eastAsia="Times New Roman" w:cs="Helvetica"/>
          <w:color w:val="575757"/>
          <w:sz w:val="24"/>
          <w:szCs w:val="24"/>
          <w:lang w:val="bg-BG"/>
        </w:rPr>
        <w:t>друг компонент на собствения капитал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към началото на отчетния период, в който лизингополучателят прилага изменението за първи път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;</w:t>
      </w:r>
    </w:p>
    <w:p w14:paraId="5E31DA38" w14:textId="17757175" w:rsidR="0053236D" w:rsidRPr="008173CA" w:rsidRDefault="002F62B0" w:rsidP="0053236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изключението да влиза в сила незабавно след публикуване на окончателното изменение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14:paraId="398D8EFB" w14:textId="21000690" w:rsidR="0053236D" w:rsidRPr="008173CA" w:rsidRDefault="002F62B0" w:rsidP="0053236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предостави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14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дни за коментари във връзка с проекта за обсъждане на предложеното изменение на МСФО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16,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 условие, че това бъде одобрено от Попечителите на Фондация МСФО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06B2F799" w14:textId="250A05C1" w:rsidR="0053236D" w:rsidRPr="008173CA" w:rsidRDefault="008173CA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173CA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1AD155D7" w14:textId="29D34AF1" w:rsidR="0053236D" w:rsidRPr="008173CA" w:rsidRDefault="00BB4CB8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B4CB8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потвърдиха, че са се уверили, че Съветът е изпълнил изискванията на приложимите стъпки от регламентираната процедура, за да</w:t>
      </w:r>
      <w:r w:rsidRPr="00BB4CB8">
        <w:rPr>
          <w:rFonts w:eastAsia="Times New Roman" w:cs="Helvetica"/>
          <w:color w:val="575757"/>
          <w:sz w:val="24"/>
          <w:szCs w:val="24"/>
        </w:rPr>
        <w:t xml:space="preserve"> </w:t>
      </w:r>
      <w:r w:rsidRPr="00BB4CB8">
        <w:rPr>
          <w:rFonts w:eastAsia="Times New Roman" w:cs="Helvetica"/>
          <w:color w:val="575757"/>
          <w:sz w:val="24"/>
          <w:szCs w:val="24"/>
          <w:lang w:val="bg-BG"/>
        </w:rPr>
        <w:t>се пристъпи към процедурата по гласуване на проекта за обсъждане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6BD6E7DA" w14:textId="3E78CC12" w:rsidR="0053236D" w:rsidRPr="008173CA" w:rsidRDefault="00BB4CB8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B4CB8"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предложението в проекта за обсъждане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p w14:paraId="2E8992BA" w14:textId="495C93BE" w:rsidR="0053236D" w:rsidRPr="008173CA" w:rsidRDefault="008173CA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14:paraId="6ECEBF36" w14:textId="61E6892A" w:rsidR="0053236D" w:rsidRPr="008173CA" w:rsidRDefault="00BB4CB8" w:rsidP="0053236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B4CB8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планира да публикува проекта за обсъждане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преди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27 </w:t>
      </w:r>
      <w:r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 xml:space="preserve"> 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53236D" w:rsidRPr="008173CA">
        <w:rPr>
          <w:rFonts w:eastAsia="Times New Roman" w:cs="Helvetica"/>
          <w:color w:val="575757"/>
          <w:sz w:val="24"/>
          <w:szCs w:val="24"/>
        </w:rPr>
        <w:t>.</w:t>
      </w:r>
    </w:p>
    <w:sectPr w:rsidR="0053236D" w:rsidRPr="008173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0468E"/>
    <w:multiLevelType w:val="multilevel"/>
    <w:tmpl w:val="D51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51C22"/>
    <w:multiLevelType w:val="multilevel"/>
    <w:tmpl w:val="C608AEC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26E82"/>
    <w:multiLevelType w:val="multilevel"/>
    <w:tmpl w:val="50F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F0421"/>
    <w:multiLevelType w:val="multilevel"/>
    <w:tmpl w:val="428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6D"/>
    <w:rsid w:val="00210FD5"/>
    <w:rsid w:val="00225BAB"/>
    <w:rsid w:val="002F62B0"/>
    <w:rsid w:val="0034166D"/>
    <w:rsid w:val="0053236D"/>
    <w:rsid w:val="008173CA"/>
    <w:rsid w:val="0084237C"/>
    <w:rsid w:val="00AD2D0C"/>
    <w:rsid w:val="00BA388D"/>
    <w:rsid w:val="00BB4CB8"/>
    <w:rsid w:val="00BF6F80"/>
    <w:rsid w:val="00CE76ED"/>
    <w:rsid w:val="00DA1183"/>
    <w:rsid w:val="00DA5EA8"/>
    <w:rsid w:val="00E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7991"/>
  <w15:chartTrackingRefBased/>
  <w15:docId w15:val="{A5E7231E-5BB9-4EBE-90B5-5BD0E59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05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projects/work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supplementary-april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supplementary-april-2020/" TargetMode="External"/><Relationship Id="rId5" Type="http://schemas.openxmlformats.org/officeDocument/2006/relationships/hyperlink" Target="https://www.ifrs.org/news-and-events/updates/iasb-updates/supplementary-april-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762</Words>
  <Characters>4428</Characters>
  <Application>Microsoft Office Word</Application>
  <DocSecurity>0</DocSecurity>
  <Lines>94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Svetoslava Velinova</cp:lastModifiedBy>
  <cp:revision>12</cp:revision>
  <dcterms:created xsi:type="dcterms:W3CDTF">2020-05-08T13:18:00Z</dcterms:created>
  <dcterms:modified xsi:type="dcterms:W3CDTF">2020-05-11T06:53:00Z</dcterms:modified>
</cp:coreProperties>
</file>